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5C8" w:rsidRPr="00C51E4A" w:rsidRDefault="00D305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E4A">
        <w:rPr>
          <w:rFonts w:ascii="Times New Roman" w:hAnsi="Times New Roman" w:cs="Times New Roman"/>
          <w:b/>
          <w:i/>
          <w:sz w:val="28"/>
          <w:szCs w:val="28"/>
        </w:rPr>
        <w:t>План розвитку Податково-митного юридичного бюро (квітень-травень)</w:t>
      </w:r>
    </w:p>
    <w:p w:rsidR="00A05E66" w:rsidRPr="00C51E4A" w:rsidRDefault="00D305C8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Старт рекламної кампанії без  витрат </w:t>
      </w:r>
      <w:r w:rsidR="00051DFE" w:rsidRPr="00C51E4A">
        <w:rPr>
          <w:rFonts w:ascii="Times New Roman" w:hAnsi="Times New Roman" w:cs="Times New Roman"/>
          <w:sz w:val="28"/>
          <w:szCs w:val="28"/>
        </w:rPr>
        <w:t>(</w:t>
      </w:r>
      <w:r w:rsidRPr="00C51E4A">
        <w:rPr>
          <w:rFonts w:ascii="Times New Roman" w:hAnsi="Times New Roman" w:cs="Times New Roman"/>
          <w:sz w:val="28"/>
          <w:szCs w:val="28"/>
        </w:rPr>
        <w:t>до розмови з Бердянськом та визначенням локації охоплення реклами)</w:t>
      </w:r>
      <w:r w:rsidR="00A05E66" w:rsidRPr="00C5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E66" w:rsidRPr="00C51E4A" w:rsidRDefault="00A05E66" w:rsidP="00A05E66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Ресурси </w:t>
      </w:r>
    </w:p>
    <w:p w:rsidR="00D305C8" w:rsidRPr="00C51E4A" w:rsidRDefault="00A05E66" w:rsidP="00A0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телеграм</w:t>
      </w:r>
    </w:p>
    <w:p w:rsidR="00A05E66" w:rsidRPr="00C51E4A" w:rsidRDefault="00A05E66" w:rsidP="00A0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фейсбук</w:t>
      </w:r>
    </w:p>
    <w:p w:rsidR="00A05E66" w:rsidRPr="00C51E4A" w:rsidRDefault="00A05E66" w:rsidP="00C51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1E4A">
        <w:rPr>
          <w:rFonts w:ascii="Times New Roman" w:hAnsi="Times New Roman" w:cs="Times New Roman"/>
          <w:sz w:val="28"/>
          <w:szCs w:val="28"/>
        </w:rPr>
        <w:t>Регіонньюз</w:t>
      </w:r>
      <w:proofErr w:type="spellEnd"/>
      <w:r w:rsidRPr="00C51E4A">
        <w:rPr>
          <w:rFonts w:ascii="Times New Roman" w:hAnsi="Times New Roman" w:cs="Times New Roman"/>
          <w:sz w:val="28"/>
          <w:szCs w:val="28"/>
        </w:rPr>
        <w:t xml:space="preserve">  (публікації, банер)</w:t>
      </w:r>
    </w:p>
    <w:p w:rsidR="00C51E4A" w:rsidRDefault="00D305C8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b/>
          <w:i/>
          <w:sz w:val="28"/>
          <w:szCs w:val="28"/>
        </w:rPr>
        <w:t>Телеграм канал</w:t>
      </w:r>
      <w:r w:rsidR="00C51E4A">
        <w:rPr>
          <w:rFonts w:ascii="Times New Roman" w:hAnsi="Times New Roman" w:cs="Times New Roman"/>
          <w:sz w:val="28"/>
          <w:szCs w:val="28"/>
        </w:rPr>
        <w:t>.</w:t>
      </w:r>
    </w:p>
    <w:p w:rsidR="00051DFE" w:rsidRPr="00C51E4A" w:rsidRDefault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05C8" w:rsidRPr="00C51E4A">
        <w:rPr>
          <w:rFonts w:ascii="Times New Roman" w:hAnsi="Times New Roman" w:cs="Times New Roman"/>
          <w:sz w:val="28"/>
          <w:szCs w:val="28"/>
        </w:rPr>
        <w:t>родовження  ведення каналу, не надто активно, лише підтримка . Публікація лише найбільш актуальних думок та коментарі</w:t>
      </w:r>
      <w:r w:rsidR="00051DFE" w:rsidRPr="00C51E4A">
        <w:rPr>
          <w:rFonts w:ascii="Times New Roman" w:hAnsi="Times New Roman" w:cs="Times New Roman"/>
          <w:sz w:val="28"/>
          <w:szCs w:val="28"/>
        </w:rPr>
        <w:t>в</w:t>
      </w:r>
      <w:r w:rsidR="00D305C8" w:rsidRPr="00C51E4A">
        <w:rPr>
          <w:rFonts w:ascii="Times New Roman" w:hAnsi="Times New Roman" w:cs="Times New Roman"/>
          <w:sz w:val="28"/>
          <w:szCs w:val="28"/>
        </w:rPr>
        <w:t xml:space="preserve"> з приводу ТОП тем. Більша орієнтація саме на тему фінансів, податків та митниці. Перелік тем на найближчі 3 тижні нижче. </w:t>
      </w:r>
      <w:r w:rsidR="00051DFE" w:rsidRPr="00C51E4A">
        <w:rPr>
          <w:rFonts w:ascii="Times New Roman" w:hAnsi="Times New Roman" w:cs="Times New Roman"/>
          <w:sz w:val="28"/>
          <w:szCs w:val="28"/>
        </w:rPr>
        <w:t>Без реклам</w:t>
      </w:r>
      <w:r>
        <w:rPr>
          <w:rFonts w:ascii="Times New Roman" w:hAnsi="Times New Roman" w:cs="Times New Roman"/>
          <w:sz w:val="28"/>
          <w:szCs w:val="28"/>
        </w:rPr>
        <w:t xml:space="preserve">и та ручного додавання нових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</w:t>
      </w:r>
      <w:r w:rsidR="00051DFE" w:rsidRPr="00C51E4A">
        <w:rPr>
          <w:rFonts w:ascii="Times New Roman" w:hAnsi="Times New Roman" w:cs="Times New Roman"/>
          <w:sz w:val="28"/>
          <w:szCs w:val="28"/>
        </w:rPr>
        <w:t>сників</w:t>
      </w:r>
      <w:proofErr w:type="spellEnd"/>
      <w:r w:rsidR="00051DFE" w:rsidRPr="00C51E4A">
        <w:rPr>
          <w:rFonts w:ascii="Times New Roman" w:hAnsi="Times New Roman" w:cs="Times New Roman"/>
          <w:sz w:val="28"/>
          <w:szCs w:val="28"/>
        </w:rPr>
        <w:t xml:space="preserve">. Згідно із прогнозом, до телеграм каналу будуть долучатися з </w:t>
      </w:r>
      <w:proofErr w:type="spellStart"/>
      <w:r w:rsidR="00051DFE" w:rsidRPr="00C51E4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051DFE" w:rsidRPr="00C51E4A">
        <w:rPr>
          <w:rFonts w:ascii="Times New Roman" w:hAnsi="Times New Roman" w:cs="Times New Roman"/>
          <w:sz w:val="28"/>
          <w:szCs w:val="28"/>
        </w:rPr>
        <w:t xml:space="preserve"> сторінки, там буде активне посилання на телеграм. </w:t>
      </w:r>
    </w:p>
    <w:p w:rsidR="00A05E66" w:rsidRPr="00C51E4A" w:rsidRDefault="00A05E66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Ведення  каналу – Сашко</w:t>
      </w:r>
    </w:p>
    <w:p w:rsidR="00A05E66" w:rsidRPr="00C51E4A" w:rsidRDefault="00A05E66" w:rsidP="00A05E66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Пошук тем для публікації – Мирослава, Сашко. </w:t>
      </w:r>
    </w:p>
    <w:p w:rsidR="00A05E66" w:rsidRPr="00C51E4A" w:rsidRDefault="00A05E66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Популяризація (активна  після травня) - Мирослава</w:t>
      </w:r>
    </w:p>
    <w:p w:rsidR="00C51E4A" w:rsidRDefault="00A05E6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51E4A">
        <w:rPr>
          <w:rFonts w:ascii="Times New Roman" w:hAnsi="Times New Roman" w:cs="Times New Roman"/>
          <w:b/>
          <w:i/>
          <w:sz w:val="28"/>
          <w:szCs w:val="28"/>
        </w:rPr>
        <w:t>Фейсбук</w:t>
      </w:r>
      <w:proofErr w:type="spellEnd"/>
      <w:r w:rsidRPr="00C51E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05E66" w:rsidRPr="00C51E4A" w:rsidRDefault="00A05E6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Створення сторінки одразу як тільки буде логотип, орієнтовно 7-8 квітня</w:t>
      </w:r>
      <w:r w:rsidRPr="00C51E4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051DFE" w:rsidRPr="00C51E4A" w:rsidRDefault="00051DFE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Тут подача має бути простішою і більше орієнтованою на бухгалтерів, директорів, безпосередньо бізнесменів. Теми ті ж, що у телеграм каналі, можна  додаткові також. У </w:t>
      </w:r>
      <w:proofErr w:type="spellStart"/>
      <w:r w:rsidRPr="00C51E4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C51E4A">
        <w:rPr>
          <w:rFonts w:ascii="Times New Roman" w:hAnsi="Times New Roman" w:cs="Times New Roman"/>
          <w:sz w:val="28"/>
          <w:szCs w:val="28"/>
        </w:rPr>
        <w:t xml:space="preserve"> можна більш легка та інколи розважальна подача. Використовуємо короткі коментарі до публікацій журналістів поважних медіа, за допомогою цього привертаємо увагу до важливих та цікавих тем. </w:t>
      </w:r>
    </w:p>
    <w:p w:rsidR="00051DFE" w:rsidRPr="00C51E4A" w:rsidRDefault="00051DFE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Створення </w:t>
      </w:r>
      <w:proofErr w:type="spellStart"/>
      <w:r w:rsidRPr="00C51E4A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C51E4A">
        <w:rPr>
          <w:rFonts w:ascii="Times New Roman" w:hAnsi="Times New Roman" w:cs="Times New Roman"/>
          <w:sz w:val="28"/>
          <w:szCs w:val="28"/>
        </w:rPr>
        <w:t xml:space="preserve"> сторінки  та публікація інформації, розвиток та пошук аудиторії – Мирослава</w:t>
      </w:r>
    </w:p>
    <w:p w:rsidR="00051DFE" w:rsidRPr="00C51E4A" w:rsidRDefault="00051DFE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Коментарі – Сашко.</w:t>
      </w:r>
    </w:p>
    <w:p w:rsidR="00051DFE" w:rsidRPr="00C51E4A" w:rsidRDefault="00051DFE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Пошук тем для публікації – Мирослава, Сашко. </w:t>
      </w:r>
    </w:p>
    <w:p w:rsidR="00C51E4A" w:rsidRPr="00C51E4A" w:rsidRDefault="00A05E66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51E4A">
        <w:rPr>
          <w:rFonts w:ascii="Times New Roman" w:hAnsi="Times New Roman" w:cs="Times New Roman"/>
          <w:b/>
          <w:i/>
          <w:sz w:val="28"/>
          <w:szCs w:val="28"/>
        </w:rPr>
        <w:t>Регіонньюз</w:t>
      </w:r>
      <w:proofErr w:type="spellEnd"/>
      <w:r w:rsidR="00C51E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51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5E66" w:rsidRPr="00C51E4A" w:rsidRDefault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05E66" w:rsidRPr="00C51E4A">
        <w:rPr>
          <w:rFonts w:ascii="Times New Roman" w:hAnsi="Times New Roman" w:cs="Times New Roman"/>
          <w:sz w:val="28"/>
          <w:szCs w:val="28"/>
        </w:rPr>
        <w:t xml:space="preserve">ублювання коментарів до ТОП тем та публікація в рубрику  «ПРАВО» з </w:t>
      </w:r>
      <w:proofErr w:type="spellStart"/>
      <w:r w:rsidR="00A05E66" w:rsidRPr="00C51E4A">
        <w:rPr>
          <w:rFonts w:ascii="Times New Roman" w:hAnsi="Times New Roman" w:cs="Times New Roman"/>
          <w:sz w:val="28"/>
          <w:szCs w:val="28"/>
        </w:rPr>
        <w:t>гіперсилками</w:t>
      </w:r>
      <w:proofErr w:type="spellEnd"/>
      <w:r w:rsidR="00A05E66" w:rsidRPr="00C51E4A">
        <w:rPr>
          <w:rFonts w:ascii="Times New Roman" w:hAnsi="Times New Roman" w:cs="Times New Roman"/>
          <w:sz w:val="28"/>
          <w:szCs w:val="28"/>
        </w:rPr>
        <w:t xml:space="preserve"> на телеграм канал та </w:t>
      </w:r>
      <w:proofErr w:type="spellStart"/>
      <w:r w:rsidR="00A05E66" w:rsidRPr="00C51E4A">
        <w:rPr>
          <w:rFonts w:ascii="Times New Roman" w:hAnsi="Times New Roman" w:cs="Times New Roman"/>
          <w:sz w:val="28"/>
          <w:szCs w:val="28"/>
        </w:rPr>
        <w:t>фесбук</w:t>
      </w:r>
      <w:proofErr w:type="spellEnd"/>
      <w:r w:rsidR="00A05E66" w:rsidRPr="00C51E4A">
        <w:rPr>
          <w:rFonts w:ascii="Times New Roman" w:hAnsi="Times New Roman" w:cs="Times New Roman"/>
          <w:sz w:val="28"/>
          <w:szCs w:val="28"/>
        </w:rPr>
        <w:t xml:space="preserve"> сторінку. Подача – адаптована під медіа. </w:t>
      </w:r>
      <w:r w:rsidRPr="00C51E4A">
        <w:rPr>
          <w:rFonts w:ascii="Times New Roman" w:hAnsi="Times New Roman" w:cs="Times New Roman"/>
          <w:sz w:val="28"/>
          <w:szCs w:val="28"/>
        </w:rPr>
        <w:t xml:space="preserve">Достатньо 2 публікацій на тиждень. 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Підготовка матеріалі та </w:t>
      </w:r>
      <w:r w:rsidRPr="00C51E4A"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C51E4A">
        <w:rPr>
          <w:rFonts w:ascii="Times New Roman" w:hAnsi="Times New Roman" w:cs="Times New Roman"/>
          <w:sz w:val="28"/>
          <w:szCs w:val="28"/>
        </w:rPr>
        <w:t xml:space="preserve"> оптимізація – Мирослава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Коментарі – Сашко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lastRenderedPageBreak/>
        <w:t>Пошук тем – Мирослава, Сашко.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Розміщення банера на сайті </w:t>
      </w:r>
      <w:proofErr w:type="spellStart"/>
      <w:r w:rsidRPr="00C51E4A">
        <w:rPr>
          <w:rFonts w:ascii="Times New Roman" w:hAnsi="Times New Roman" w:cs="Times New Roman"/>
          <w:sz w:val="28"/>
          <w:szCs w:val="28"/>
        </w:rPr>
        <w:t>Регіонньюз</w:t>
      </w:r>
      <w:proofErr w:type="spellEnd"/>
      <w:r w:rsidRPr="00C51E4A">
        <w:rPr>
          <w:rFonts w:ascii="Times New Roman" w:hAnsi="Times New Roman" w:cs="Times New Roman"/>
          <w:sz w:val="28"/>
          <w:szCs w:val="28"/>
        </w:rPr>
        <w:t xml:space="preserve"> справа вгорі на кожній сторінці сайту окрім головної.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Попередньо заплановане розміщення банера 7-8 квітня. 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Теми, які з моєї точки зору цікаві та потребують роз</w:t>
      </w:r>
      <w:r>
        <w:rPr>
          <w:rFonts w:ascii="Times New Roman" w:hAnsi="Times New Roman" w:cs="Times New Roman"/>
          <w:sz w:val="28"/>
          <w:szCs w:val="28"/>
        </w:rPr>
        <w:t xml:space="preserve">’яснення фахівця. </w:t>
      </w:r>
      <w:r w:rsidRPr="00C51E4A">
        <w:rPr>
          <w:rFonts w:ascii="Times New Roman" w:hAnsi="Times New Roman" w:cs="Times New Roman"/>
          <w:sz w:val="28"/>
          <w:szCs w:val="28"/>
        </w:rPr>
        <w:t>Даю посилання:</w:t>
      </w:r>
    </w:p>
    <w:p w:rsidR="00C51E4A" w:rsidRPr="00C51E4A" w:rsidRDefault="00C51E4A">
      <w:pPr>
        <w:rPr>
          <w:rFonts w:ascii="Times New Roman" w:hAnsi="Times New Roman" w:cs="Times New Roman"/>
          <w:sz w:val="28"/>
          <w:szCs w:val="28"/>
        </w:rPr>
      </w:pPr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Мирослава: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http://w1.c1.rada.gov.ua/pls/zweb2/webproc4_1?pf3511=68475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https://zakon.rada.gov.ua/laws/show/533-IX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Про внесення змін до Податкового кодексу України та інших законів України щодо п...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Закон України від 17.03.2020 № 533-IX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https://zakon.rada.gov.ua/laws/show/532-IX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Про внесення змін до Податкового кодексу України щодо підвищення доступності лік...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Закон України від 17.03.2020 № 532-IX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https://zakon.rada.gov.ua/laws/show/507-IX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1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Про прийняття за основу проекту Закону України про внесення змін до деяких закон...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Постанова Верховної Ради України від 05.02.2020 № 507-IX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https://zakon.rada.gov.ua/laws/show/506-IX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Про направлення на повторне перше читання проекту Закону України про внесення </w:t>
        </w:r>
        <w:proofErr w:type="spellStart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зм</w:t>
        </w:r>
        <w:proofErr w:type="spellEnd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Постанова Верховної Ради України від 05.02.2020 № 506-IX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https://zakon.rada.gov.ua/laws/show/490-IX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5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Про внесення змін до Податкового кодексу України щодо упорядкування розміру став...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Закон України від 04.02.2020 № 490-IX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https://zakon.rada.gov.ua/laws/show/494-IX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7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Про прийняття за основу проекту Закону України про внесення змін до </w:t>
        </w:r>
        <w:proofErr w:type="spellStart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Кримінальног</w:t>
        </w:r>
        <w:proofErr w:type="spellEnd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Постанова Верховної Ради України від 04.02.2020 № 494-IX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https://zakon.rada.gov.ua/laws/show/494-IX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9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Про прийняття за основу проекту Закону України про внесення змін до </w:t>
        </w:r>
        <w:proofErr w:type="spellStart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Кримінальног</w:t>
        </w:r>
        <w:proofErr w:type="spellEnd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Постанова Верховної Ради України від 04.02.2020 № 494-IX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https://zakon.rada.gov.ua/laws/show/492-IX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1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Про прийняття за основу проекту Закону України про внесення змін до Закону </w:t>
        </w:r>
        <w:proofErr w:type="spellStart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Украї</w:t>
        </w:r>
        <w:proofErr w:type="spellEnd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Постанова Верховної Ради України від 04.02.2020 № 492-IX</w:t>
      </w:r>
    </w:p>
    <w:p w:rsidR="00C51E4A" w:rsidRPr="00C51E4A" w:rsidRDefault="0092110D" w:rsidP="00C51E4A">
      <w:pPr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C51E4A" w:rsidRPr="00C51E4A">
          <w:rPr>
            <w:rStyle w:val="a4"/>
            <w:rFonts w:ascii="Times New Roman" w:hAnsi="Times New Roman" w:cs="Times New Roman"/>
            <w:sz w:val="28"/>
            <w:szCs w:val="28"/>
          </w:rPr>
          <w:t>https://zakon.rada.gov.ua/laws/show/488-IX</w:t>
        </w:r>
      </w:hyperlink>
    </w:p>
    <w:p w:rsidR="00C51E4A" w:rsidRPr="00C51E4A" w:rsidRDefault="0092110D" w:rsidP="00C51E4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3" w:tgtFrame="_blank" w:history="1"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 xml:space="preserve">Про попереднє схвалення законопроекту про внесення змін до статей 76 та 77 </w:t>
        </w:r>
        <w:proofErr w:type="spellStart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Конст</w:t>
        </w:r>
        <w:proofErr w:type="spellEnd"/>
        <w:r w:rsidR="00C51E4A" w:rsidRPr="00C51E4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...</w:t>
        </w:r>
      </w:hyperlink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>Постанова Верховної Ради України; Законопроект від 04.02.2020 № 488-IX</w:t>
      </w:r>
    </w:p>
    <w:p w:rsid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 w:rsidRPr="00C51E4A">
        <w:rPr>
          <w:rFonts w:ascii="Times New Roman" w:hAnsi="Times New Roman" w:cs="Times New Roman"/>
          <w:sz w:val="28"/>
          <w:szCs w:val="28"/>
        </w:rPr>
        <w:t xml:space="preserve">Останній прошу прокоментувати на предмет адекватності законопроекту. Мені здається що він </w:t>
      </w:r>
      <w:proofErr w:type="spellStart"/>
      <w:r w:rsidRPr="00C51E4A">
        <w:rPr>
          <w:rFonts w:ascii="Times New Roman" w:hAnsi="Times New Roman" w:cs="Times New Roman"/>
          <w:sz w:val="28"/>
          <w:szCs w:val="28"/>
        </w:rPr>
        <w:t>популістични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51E4A">
        <w:rPr>
          <w:rFonts w:ascii="Times New Roman" w:hAnsi="Times New Roman" w:cs="Times New Roman"/>
          <w:sz w:val="28"/>
          <w:szCs w:val="28"/>
        </w:rPr>
        <w:t>. Треба прокоментувати також з точки зору - а раптом приймуть, яка тоді процедура реформування ВР. Кого і як будуть виводити, чи не будуть, а нові правила будуть діяти вже для наступного скликання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цікавою є тема реструктуризації боргів ДТЕК – для чого це Ахметову та що з цього державі. </w:t>
      </w:r>
    </w:p>
    <w:p w:rsid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Схеми продажу нерухомості </w:t>
      </w:r>
    </w:p>
    <w:p w:rsidR="00730DB5" w:rsidRDefault="00730DB5" w:rsidP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практика оскарження постанов поліції. </w:t>
      </w:r>
    </w:p>
    <w:p w:rsidR="0092110D" w:rsidRDefault="0092110D" w:rsidP="00C51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Теми буду додавати по ходу актуальності та інформаційної прив’язки.</w:t>
      </w:r>
      <w:bookmarkStart w:id="0" w:name="_GoBack"/>
      <w:bookmarkEnd w:id="0"/>
    </w:p>
    <w:p w:rsidR="00C51E4A" w:rsidRPr="00C51E4A" w:rsidRDefault="00C51E4A" w:rsidP="00C51E4A">
      <w:pPr>
        <w:rPr>
          <w:rFonts w:ascii="Times New Roman" w:hAnsi="Times New Roman" w:cs="Times New Roman"/>
          <w:sz w:val="28"/>
          <w:szCs w:val="28"/>
        </w:rPr>
      </w:pPr>
    </w:p>
    <w:p w:rsidR="00D305C8" w:rsidRPr="00C51E4A" w:rsidRDefault="00D305C8">
      <w:pPr>
        <w:rPr>
          <w:rFonts w:ascii="Times New Roman" w:hAnsi="Times New Roman" w:cs="Times New Roman"/>
          <w:sz w:val="28"/>
          <w:szCs w:val="28"/>
        </w:rPr>
      </w:pPr>
    </w:p>
    <w:sectPr w:rsidR="00D305C8" w:rsidRPr="00C51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06CD1"/>
    <w:multiLevelType w:val="hybridMultilevel"/>
    <w:tmpl w:val="99C008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C8"/>
    <w:rsid w:val="00051DFE"/>
    <w:rsid w:val="00053255"/>
    <w:rsid w:val="00730DB5"/>
    <w:rsid w:val="0092110D"/>
    <w:rsid w:val="00A05E66"/>
    <w:rsid w:val="00C51E4A"/>
    <w:rsid w:val="00D3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B245"/>
  <w15:chartTrackingRefBased/>
  <w15:docId w15:val="{F36859FB-5BA1-4827-ADC3-221FDCCB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5288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4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35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25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4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3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8163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43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405758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950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321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5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9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54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296025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9961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9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725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455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30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27268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8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8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362280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474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7966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55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6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3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41277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6309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8657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461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6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3941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522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0327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6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2423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1958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64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416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84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0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33460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4498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695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7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52531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6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50911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8305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5181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86830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2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72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97208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2410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456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8536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24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70762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9980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6808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32-IX" TargetMode="External"/><Relationship Id="rId13" Type="http://schemas.openxmlformats.org/officeDocument/2006/relationships/hyperlink" Target="https://zakon.rada.gov.ua/laws/show/506-IX" TargetMode="External"/><Relationship Id="rId18" Type="http://schemas.openxmlformats.org/officeDocument/2006/relationships/hyperlink" Target="https://zakon.rada.gov.ua/laws/show/494-I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492-IX" TargetMode="External"/><Relationship Id="rId7" Type="http://schemas.openxmlformats.org/officeDocument/2006/relationships/hyperlink" Target="https://zakon.rada.gov.ua/laws/show/533-IX" TargetMode="External"/><Relationship Id="rId12" Type="http://schemas.openxmlformats.org/officeDocument/2006/relationships/hyperlink" Target="https://zakon.rada.gov.ua/laws/show/506-IX" TargetMode="External"/><Relationship Id="rId17" Type="http://schemas.openxmlformats.org/officeDocument/2006/relationships/hyperlink" Target="https://zakon.rada.gov.ua/laws/show/494-I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94-IX" TargetMode="External"/><Relationship Id="rId20" Type="http://schemas.openxmlformats.org/officeDocument/2006/relationships/hyperlink" Target="https://zakon.rada.gov.ua/laws/show/492-I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33-IX" TargetMode="External"/><Relationship Id="rId11" Type="http://schemas.openxmlformats.org/officeDocument/2006/relationships/hyperlink" Target="https://zakon.rada.gov.ua/laws/show/507-I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1.c1.rada.gov.ua/pls/zweb2/webproc4_1?pf3511=68475" TargetMode="External"/><Relationship Id="rId15" Type="http://schemas.openxmlformats.org/officeDocument/2006/relationships/hyperlink" Target="https://zakon.rada.gov.ua/laws/show/490-IX" TargetMode="External"/><Relationship Id="rId23" Type="http://schemas.openxmlformats.org/officeDocument/2006/relationships/hyperlink" Target="https://zakon.rada.gov.ua/laws/show/488-IX" TargetMode="External"/><Relationship Id="rId10" Type="http://schemas.openxmlformats.org/officeDocument/2006/relationships/hyperlink" Target="https://zakon.rada.gov.ua/laws/show/507-IX" TargetMode="External"/><Relationship Id="rId19" Type="http://schemas.openxmlformats.org/officeDocument/2006/relationships/hyperlink" Target="https://zakon.rada.gov.ua/laws/show/494-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32-IX" TargetMode="External"/><Relationship Id="rId14" Type="http://schemas.openxmlformats.org/officeDocument/2006/relationships/hyperlink" Target="https://zakon.rada.gov.ua/laws/show/490-IX" TargetMode="External"/><Relationship Id="rId22" Type="http://schemas.openxmlformats.org/officeDocument/2006/relationships/hyperlink" Target="https://zakon.rada.gov.ua/laws/show/488-I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3505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Balaban</dc:creator>
  <cp:keywords/>
  <dc:description/>
  <cp:lastModifiedBy>Miroslava Balaban</cp:lastModifiedBy>
  <cp:revision>2</cp:revision>
  <dcterms:created xsi:type="dcterms:W3CDTF">2020-03-29T19:54:00Z</dcterms:created>
  <dcterms:modified xsi:type="dcterms:W3CDTF">2020-03-29T19:54:00Z</dcterms:modified>
</cp:coreProperties>
</file>